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7" w:rsidRPr="008F71C0" w:rsidRDefault="00CD3AA7" w:rsidP="008F71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eastAsia="Times New Roman" w:cs="Times New Roman"/>
          <w:bCs/>
          <w:kern w:val="28"/>
          <w:szCs w:val="24"/>
          <w:u w:val="single"/>
        </w:rPr>
      </w:pPr>
      <w:bookmarkStart w:id="0" w:name="_GoBack"/>
      <w:bookmarkEnd w:id="0"/>
      <w:r w:rsidRPr="008F71C0">
        <w:rPr>
          <w:rFonts w:eastAsia="Times New Roman" w:cs="Times New Roman"/>
          <w:bCs/>
          <w:kern w:val="28"/>
          <w:szCs w:val="24"/>
          <w:u w:val="single"/>
        </w:rPr>
        <w:t>MSA of MLK</w:t>
      </w:r>
    </w:p>
    <w:p w:rsidR="00CD3AA7" w:rsidRPr="008F71C0" w:rsidRDefault="00CD3AA7" w:rsidP="008F71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eastAsia="Times New Roman" w:cs="Times New Roman"/>
          <w:bCs/>
          <w:kern w:val="28"/>
          <w:szCs w:val="24"/>
        </w:rPr>
      </w:pPr>
      <w:r w:rsidRPr="008F71C0">
        <w:rPr>
          <w:rFonts w:eastAsia="Times New Roman" w:cs="Times New Roman"/>
          <w:bCs/>
          <w:kern w:val="28"/>
          <w:szCs w:val="24"/>
        </w:rPr>
        <w:t>Sharia</w:t>
      </w:r>
    </w:p>
    <w:p w:rsidR="008F71C0" w:rsidRDefault="008F71C0" w:rsidP="008F71C0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i/>
          <w:iCs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38E934D" wp14:editId="7FB5D034">
            <wp:simplePos x="0" y="0"/>
            <wp:positionH relativeFrom="column">
              <wp:posOffset>2472055</wp:posOffset>
            </wp:positionH>
            <wp:positionV relativeFrom="paragraph">
              <wp:posOffset>176530</wp:posOffset>
            </wp:positionV>
            <wp:extent cx="153162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224" y="20483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     </w:t>
      </w:r>
      <w:r w:rsidR="00CD3AA7" w:rsidRPr="008F71C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Tuesday, March 13</w:t>
      </w:r>
      <w:r w:rsidR="00CD3AA7" w:rsidRPr="008F71C0">
        <w:rPr>
          <w:rFonts w:ascii="Times New Roman" w:eastAsia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="00CD3AA7" w:rsidRPr="008F71C0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, 2012</w:t>
      </w:r>
      <w:r w:rsidR="00CD3AA7">
        <w:rPr>
          <w:rFonts w:eastAsia="Times New Roman" w:cs="Times New Roman"/>
          <w:bCs/>
          <w:kern w:val="28"/>
          <w:szCs w:val="24"/>
        </w:rPr>
        <w:br/>
      </w:r>
    </w:p>
    <w:p w:rsidR="008F71C0" w:rsidRDefault="008F71C0" w:rsidP="008F71C0">
      <w:pPr>
        <w:pStyle w:val="NoSpacing"/>
        <w:jc w:val="center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</w:p>
    <w:p w:rsidR="008F71C0" w:rsidRDefault="008F71C0" w:rsidP="008F71C0">
      <w:pPr>
        <w:pStyle w:val="NoSpacing"/>
        <w:jc w:val="center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</w:p>
    <w:p w:rsidR="008F71C0" w:rsidRDefault="008F71C0" w:rsidP="008F71C0">
      <w:pPr>
        <w:pStyle w:val="NoSpacing"/>
        <w:jc w:val="center"/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       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Bismillah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hir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 xml:space="preserve">-Rahman </w:t>
      </w:r>
      <w:proofErr w:type="spellStart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nir</w:t>
      </w:r>
      <w:proofErr w:type="spellEnd"/>
      <w:r>
        <w:rPr>
          <w:rFonts w:ascii="Georgia" w:hAnsi="Georgia" w:cs="Times New Roman"/>
          <w:bCs/>
          <w:iCs/>
          <w:sz w:val="24"/>
          <w:szCs w:val="24"/>
          <w:shd w:val="clear" w:color="auto" w:fill="FFFFFF"/>
        </w:rPr>
        <w:t>-Rahim</w:t>
      </w:r>
    </w:p>
    <w:p w:rsidR="00CD3AA7" w:rsidRDefault="00CD3AA7" w:rsidP="008F71C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180"/>
        <w:jc w:val="center"/>
        <w:rPr>
          <w:rFonts w:eastAsia="Times New Roman" w:cs="Times New Roman"/>
          <w:bCs/>
          <w:kern w:val="28"/>
          <w:szCs w:val="24"/>
        </w:rPr>
      </w:pPr>
    </w:p>
    <w:p w:rsidR="008F71C0" w:rsidRPr="00CD3AA7" w:rsidRDefault="008F71C0" w:rsidP="00CD3AA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180"/>
        <w:jc w:val="center"/>
        <w:rPr>
          <w:rFonts w:eastAsia="Times New Roman" w:cs="Times New Roman"/>
          <w:bCs/>
          <w:kern w:val="28"/>
          <w:szCs w:val="24"/>
        </w:rPr>
      </w:pPr>
    </w:p>
    <w:p w:rsidR="008F71C0" w:rsidRDefault="008F71C0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>
        <w:rPr>
          <w:b/>
        </w:rPr>
        <w:t>Intro</w:t>
      </w:r>
    </w:p>
    <w:p w:rsidR="00003088" w:rsidRPr="008F71C0" w:rsidRDefault="00383D8F" w:rsidP="008F71C0">
      <w:pPr>
        <w:pStyle w:val="ListParagraph"/>
        <w:numPr>
          <w:ilvl w:val="0"/>
          <w:numId w:val="12"/>
        </w:numPr>
        <w:spacing w:line="408" w:lineRule="auto"/>
      </w:pPr>
      <w:r w:rsidRPr="008F71C0">
        <w:t xml:space="preserve">Qur’an Recitation </w:t>
      </w:r>
    </w:p>
    <w:p w:rsidR="00383D8F" w:rsidRPr="00CD3AA7" w:rsidRDefault="00383D8F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 w:rsidRPr="00CD3AA7">
        <w:rPr>
          <w:b/>
        </w:rPr>
        <w:t xml:space="preserve">Sharia – The Islamic Law </w:t>
      </w:r>
    </w:p>
    <w:p w:rsidR="00383D8F" w:rsidRDefault="00383D8F" w:rsidP="00CD3AA7">
      <w:pPr>
        <w:pStyle w:val="ListParagraph"/>
        <w:numPr>
          <w:ilvl w:val="0"/>
          <w:numId w:val="2"/>
        </w:numPr>
        <w:spacing w:line="408" w:lineRule="auto"/>
      </w:pPr>
      <w:r>
        <w:t xml:space="preserve">What is it? </w:t>
      </w:r>
    </w:p>
    <w:p w:rsidR="00383D8F" w:rsidRDefault="00383D8F" w:rsidP="00CD3AA7">
      <w:pPr>
        <w:pStyle w:val="ListParagraph"/>
        <w:numPr>
          <w:ilvl w:val="0"/>
          <w:numId w:val="2"/>
        </w:numPr>
        <w:spacing w:line="408" w:lineRule="auto"/>
      </w:pPr>
      <w:r>
        <w:t xml:space="preserve">Religion vs. Secularism </w:t>
      </w:r>
    </w:p>
    <w:p w:rsidR="00383D8F" w:rsidRDefault="00383D8F" w:rsidP="00CD3AA7">
      <w:pPr>
        <w:pStyle w:val="ListParagraph"/>
        <w:numPr>
          <w:ilvl w:val="0"/>
          <w:numId w:val="2"/>
        </w:numPr>
        <w:spacing w:line="408" w:lineRule="auto"/>
      </w:pPr>
      <w:r>
        <w:t xml:space="preserve">Crimes and penalties </w:t>
      </w:r>
    </w:p>
    <w:p w:rsidR="00383D8F" w:rsidRDefault="00383D8F" w:rsidP="00CD3AA7">
      <w:pPr>
        <w:pStyle w:val="ListParagraph"/>
        <w:numPr>
          <w:ilvl w:val="0"/>
          <w:numId w:val="2"/>
        </w:numPr>
        <w:spacing w:line="408" w:lineRule="auto"/>
      </w:pPr>
      <w:r>
        <w:t xml:space="preserve">Is it fair? Is it too extreme? </w:t>
      </w:r>
    </w:p>
    <w:p w:rsidR="00383D8F" w:rsidRPr="00CD3AA7" w:rsidRDefault="00383D8F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 w:rsidRPr="00CD3AA7">
        <w:rPr>
          <w:b/>
        </w:rPr>
        <w:t>PowerPoint Presentation</w:t>
      </w:r>
    </w:p>
    <w:p w:rsidR="00383D8F" w:rsidRDefault="00383D8F" w:rsidP="00CD3AA7">
      <w:pPr>
        <w:pStyle w:val="ListParagraph"/>
        <w:numPr>
          <w:ilvl w:val="0"/>
          <w:numId w:val="4"/>
        </w:numPr>
        <w:spacing w:line="408" w:lineRule="auto"/>
      </w:pPr>
      <w:r>
        <w:t xml:space="preserve">Every member will go around and read one slide. </w:t>
      </w:r>
    </w:p>
    <w:p w:rsidR="00383D8F" w:rsidRDefault="00383D8F" w:rsidP="00CD3AA7">
      <w:pPr>
        <w:pStyle w:val="ListParagraph"/>
        <w:numPr>
          <w:ilvl w:val="0"/>
          <w:numId w:val="4"/>
        </w:numPr>
        <w:spacing w:line="408" w:lineRule="auto"/>
      </w:pPr>
      <w:r>
        <w:t xml:space="preserve">Members are allowed to interrupt and ask questions or have concerns regarding the slide. </w:t>
      </w:r>
    </w:p>
    <w:p w:rsidR="00383D8F" w:rsidRPr="00CD3AA7" w:rsidRDefault="00383D8F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 w:rsidRPr="00CD3AA7">
        <w:rPr>
          <w:b/>
        </w:rPr>
        <w:t xml:space="preserve">Questions to ponder </w:t>
      </w:r>
    </w:p>
    <w:p w:rsidR="00383D8F" w:rsidRDefault="00383D8F" w:rsidP="00CD3AA7">
      <w:pPr>
        <w:pStyle w:val="ListParagraph"/>
        <w:numPr>
          <w:ilvl w:val="0"/>
          <w:numId w:val="6"/>
        </w:numPr>
        <w:spacing w:line="408" w:lineRule="auto"/>
      </w:pPr>
      <w:r>
        <w:t xml:space="preserve">Questions will act as guidelines in the PowerPoint. They appear after every other slide. </w:t>
      </w:r>
    </w:p>
    <w:p w:rsidR="009533E2" w:rsidRPr="008F71C0" w:rsidRDefault="008F71C0" w:rsidP="008F71C0">
      <w:pPr>
        <w:pStyle w:val="ListParagraph"/>
        <w:numPr>
          <w:ilvl w:val="1"/>
          <w:numId w:val="6"/>
        </w:numPr>
        <w:spacing w:line="408" w:lineRule="auto"/>
      </w:pPr>
      <w:r w:rsidRPr="008F71C0">
        <w:t xml:space="preserve">Should we live under the sharia? </w:t>
      </w:r>
    </w:p>
    <w:p w:rsidR="009533E2" w:rsidRPr="008F71C0" w:rsidRDefault="008F71C0" w:rsidP="008F71C0">
      <w:pPr>
        <w:pStyle w:val="ListParagraph"/>
        <w:numPr>
          <w:ilvl w:val="1"/>
          <w:numId w:val="6"/>
        </w:numPr>
        <w:spacing w:line="408" w:lineRule="auto"/>
      </w:pPr>
      <w:r w:rsidRPr="008F71C0">
        <w:t xml:space="preserve">Does it allow freedom? </w:t>
      </w:r>
    </w:p>
    <w:p w:rsidR="009533E2" w:rsidRPr="008F71C0" w:rsidRDefault="008F71C0" w:rsidP="008F71C0">
      <w:pPr>
        <w:pStyle w:val="ListParagraph"/>
        <w:numPr>
          <w:ilvl w:val="1"/>
          <w:numId w:val="6"/>
        </w:numPr>
        <w:spacing w:line="408" w:lineRule="auto"/>
      </w:pPr>
      <w:r w:rsidRPr="008F71C0">
        <w:t xml:space="preserve">Would you be happy if you lived in a theocratic country? </w:t>
      </w:r>
    </w:p>
    <w:p w:rsidR="008F71C0" w:rsidRDefault="008F71C0" w:rsidP="008F71C0">
      <w:pPr>
        <w:pStyle w:val="ListParagraph"/>
        <w:numPr>
          <w:ilvl w:val="1"/>
          <w:numId w:val="6"/>
        </w:numPr>
        <w:spacing w:line="408" w:lineRule="auto"/>
      </w:pPr>
      <w:r w:rsidRPr="008F71C0">
        <w:t xml:space="preserve">How do you feel about religion governing you? </w:t>
      </w:r>
    </w:p>
    <w:p w:rsidR="00383D8F" w:rsidRDefault="00383D8F" w:rsidP="00CD3AA7">
      <w:pPr>
        <w:pStyle w:val="ListParagraph"/>
        <w:numPr>
          <w:ilvl w:val="0"/>
          <w:numId w:val="6"/>
        </w:numPr>
        <w:spacing w:line="408" w:lineRule="auto"/>
      </w:pPr>
      <w:r>
        <w:t xml:space="preserve">MSA members should answer and participate in the discussions (answer the questions) </w:t>
      </w:r>
    </w:p>
    <w:p w:rsidR="00383D8F" w:rsidRPr="00CD3AA7" w:rsidRDefault="00383D8F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 w:rsidRPr="00CD3AA7">
        <w:rPr>
          <w:b/>
        </w:rPr>
        <w:t xml:space="preserve">Group Activity </w:t>
      </w:r>
    </w:p>
    <w:p w:rsidR="00383D8F" w:rsidRDefault="00383D8F" w:rsidP="00CD3AA7">
      <w:pPr>
        <w:pStyle w:val="ListParagraph"/>
        <w:numPr>
          <w:ilvl w:val="0"/>
          <w:numId w:val="8"/>
        </w:numPr>
        <w:spacing w:line="408" w:lineRule="auto"/>
      </w:pPr>
      <w:r>
        <w:lastRenderedPageBreak/>
        <w:t xml:space="preserve">Argument: Pro-Secular vs. Pro-Sharia </w:t>
      </w:r>
    </w:p>
    <w:p w:rsidR="00383D8F" w:rsidRDefault="00383D8F" w:rsidP="00CD3AA7">
      <w:pPr>
        <w:pStyle w:val="ListParagraph"/>
        <w:numPr>
          <w:ilvl w:val="0"/>
          <w:numId w:val="8"/>
        </w:numPr>
        <w:spacing w:line="408" w:lineRule="auto"/>
      </w:pPr>
      <w:r>
        <w:t xml:space="preserve">Four rounds, one minute each. </w:t>
      </w:r>
    </w:p>
    <w:p w:rsidR="00383D8F" w:rsidRDefault="00383D8F" w:rsidP="00CD3AA7">
      <w:pPr>
        <w:pStyle w:val="ListParagraph"/>
        <w:numPr>
          <w:ilvl w:val="0"/>
          <w:numId w:val="8"/>
        </w:numPr>
        <w:spacing w:line="408" w:lineRule="auto"/>
      </w:pPr>
      <w:r>
        <w:t xml:space="preserve">For the first two rounds, the people sitting on the secular side will switch all the way to the back. </w:t>
      </w:r>
    </w:p>
    <w:p w:rsidR="00383D8F" w:rsidRDefault="00383D8F" w:rsidP="00CD3AA7">
      <w:pPr>
        <w:pStyle w:val="ListParagraph"/>
        <w:numPr>
          <w:ilvl w:val="0"/>
          <w:numId w:val="8"/>
        </w:numPr>
        <w:spacing w:line="408" w:lineRule="auto"/>
      </w:pPr>
      <w:r>
        <w:t xml:space="preserve">The next two rounds, the religious side will become the secular side and vice versa. Which means the original religious side will switch for these two rounds. </w:t>
      </w:r>
    </w:p>
    <w:p w:rsidR="00CD3AA7" w:rsidRDefault="00CD3AA7" w:rsidP="00CD3AA7">
      <w:pPr>
        <w:pStyle w:val="ListParagraph"/>
        <w:numPr>
          <w:ilvl w:val="0"/>
          <w:numId w:val="1"/>
        </w:numPr>
        <w:spacing w:line="408" w:lineRule="auto"/>
        <w:rPr>
          <w:b/>
        </w:rPr>
      </w:pPr>
      <w:r w:rsidRPr="00CD3AA7">
        <w:rPr>
          <w:b/>
        </w:rPr>
        <w:t>Announcements</w:t>
      </w:r>
    </w:p>
    <w:p w:rsidR="00CD3AA7" w:rsidRPr="00CD3AA7" w:rsidRDefault="00CD3AA7" w:rsidP="00CD3AA7">
      <w:pPr>
        <w:pStyle w:val="ListParagraph"/>
        <w:numPr>
          <w:ilvl w:val="0"/>
          <w:numId w:val="10"/>
        </w:numPr>
        <w:spacing w:line="408" w:lineRule="auto"/>
      </w:pPr>
      <w:r>
        <w:t xml:space="preserve">New Horizons Three </w:t>
      </w:r>
    </w:p>
    <w:p w:rsidR="00383D8F" w:rsidRDefault="00383D8F" w:rsidP="00383D8F">
      <w:pPr>
        <w:ind w:firstLine="0"/>
      </w:pPr>
    </w:p>
    <w:sectPr w:rsidR="00383D8F" w:rsidSect="00B9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D4D"/>
    <w:multiLevelType w:val="hybridMultilevel"/>
    <w:tmpl w:val="9FBC67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AD4"/>
    <w:multiLevelType w:val="hybridMultilevel"/>
    <w:tmpl w:val="A4E2F3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521E3"/>
    <w:multiLevelType w:val="hybridMultilevel"/>
    <w:tmpl w:val="71D6A1F6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A63D7D"/>
    <w:multiLevelType w:val="hybridMultilevel"/>
    <w:tmpl w:val="3192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5D1"/>
    <w:multiLevelType w:val="hybridMultilevel"/>
    <w:tmpl w:val="9406551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32FA"/>
    <w:multiLevelType w:val="hybridMultilevel"/>
    <w:tmpl w:val="7310C3B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1E438A7"/>
    <w:multiLevelType w:val="hybridMultilevel"/>
    <w:tmpl w:val="1E1C69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641E"/>
    <w:multiLevelType w:val="hybridMultilevel"/>
    <w:tmpl w:val="3626A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048C3"/>
    <w:multiLevelType w:val="hybridMultilevel"/>
    <w:tmpl w:val="A186FB3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26DF6"/>
    <w:multiLevelType w:val="hybridMultilevel"/>
    <w:tmpl w:val="CCDC98F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B707928"/>
    <w:multiLevelType w:val="hybridMultilevel"/>
    <w:tmpl w:val="70B2C89A"/>
    <w:lvl w:ilvl="0" w:tplc="02FE48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CF1DA4"/>
    <w:multiLevelType w:val="hybridMultilevel"/>
    <w:tmpl w:val="83360DFA"/>
    <w:lvl w:ilvl="0" w:tplc="8BB66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AED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FA51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AA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CF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02C8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66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EE0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E2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D8F"/>
    <w:rsid w:val="00383D8F"/>
    <w:rsid w:val="00601C21"/>
    <w:rsid w:val="00674DAC"/>
    <w:rsid w:val="00685619"/>
    <w:rsid w:val="008F71C0"/>
    <w:rsid w:val="009533E2"/>
    <w:rsid w:val="00B93428"/>
    <w:rsid w:val="00CD3AA7"/>
    <w:rsid w:val="00D9572A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A7"/>
    <w:pPr>
      <w:ind w:left="720"/>
      <w:contextualSpacing/>
    </w:pPr>
  </w:style>
  <w:style w:type="paragraph" w:styleId="NoSpacing">
    <w:name w:val="No Spacing"/>
    <w:uiPriority w:val="1"/>
    <w:qFormat/>
    <w:rsid w:val="008F71C0"/>
    <w:pPr>
      <w:spacing w:after="0" w:line="240" w:lineRule="auto"/>
      <w:ind w:firstLine="0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0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7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Uddin</dc:creator>
  <cp:lastModifiedBy>Anika Rahman</cp:lastModifiedBy>
  <cp:revision>2</cp:revision>
  <dcterms:created xsi:type="dcterms:W3CDTF">2012-12-29T01:38:00Z</dcterms:created>
  <dcterms:modified xsi:type="dcterms:W3CDTF">2012-12-29T01:38:00Z</dcterms:modified>
</cp:coreProperties>
</file>